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F60C8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0A256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D0165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 .2020- 18.10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D0165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D0165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как коммуникация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ься с теоретическим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в электронной  учебнике 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  <w:r w:rsidR="00D0165F">
              <w:rPr>
                <w:rFonts w:ascii="Times New Roman" w:hAnsi="Times New Roman" w:cs="Times New Roman"/>
                <w:sz w:val="24"/>
                <w:szCs w:val="24"/>
              </w:rPr>
              <w:t xml:space="preserve"> Ефимова Н.С. Психология общения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65F">
              <w:rPr>
                <w:rFonts w:ascii="Times New Roman" w:hAnsi="Times New Roman" w:cs="Times New Roman"/>
                <w:sz w:val="24"/>
                <w:szCs w:val="24"/>
              </w:rPr>
              <w:t xml:space="preserve"> с 24 - 29</w:t>
            </w:r>
          </w:p>
          <w:p w:rsidR="0027173B" w:rsidRPr="00B43E2F" w:rsidRDefault="00F01B69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Письменно отв</w:t>
            </w:r>
            <w:r w:rsidR="00D0165F">
              <w:rPr>
                <w:rFonts w:ascii="Times New Roman" w:hAnsi="Times New Roman" w:cs="Times New Roman"/>
                <w:sz w:val="24"/>
                <w:szCs w:val="24"/>
              </w:rPr>
              <w:t xml:space="preserve">етить  на вопросы после темы №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,2,3,4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ED46AB" w:rsidRPr="00B43E2F" w:rsidRDefault="000A256F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ответами на вопросы 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</w:t>
            </w:r>
            <w:r w:rsidR="00D0165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D0165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D0165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Вербальная коммуникация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A256F" w:rsidRDefault="00D0165F" w:rsidP="000A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Ознакомиться с материалом электр. учеб Кибанова А.Я. Этика деловых отношений с.142 – 159                                                                    2. Выполнить практическую работу « Публичное выступление»</w:t>
            </w:r>
          </w:p>
          <w:p w:rsidR="000A256F" w:rsidRDefault="000A256F" w:rsidP="000A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6F" w:rsidRDefault="00D0165F" w:rsidP="000A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 публичное выступление</w:t>
            </w:r>
          </w:p>
          <w:p w:rsidR="00F01B69" w:rsidRPr="000A256F" w:rsidRDefault="00D0165F" w:rsidP="000A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2.Характеристика  этапов подготовки и проведения публичного выступления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3.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 поведения  во время проведения публичного выступления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             ( Материал в учебнике Кибанова А.Я. Этика деловых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232-236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</w:t>
            </w:r>
          </w:p>
        </w:tc>
        <w:tc>
          <w:tcPr>
            <w:tcW w:w="1825" w:type="dxa"/>
          </w:tcPr>
          <w:p w:rsidR="00ED46AB" w:rsidRPr="00B43E2F" w:rsidRDefault="000A256F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практическую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>прислать преподавателю</w:t>
            </w:r>
            <w:r w:rsidR="001379C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0165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D0165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D0165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Невербальная коммуникация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0785" w:rsidRPr="00B43E2F" w:rsidRDefault="00B3078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 в электронной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</w:t>
            </w:r>
            <w:r w:rsidR="00D0165F">
              <w:rPr>
                <w:rFonts w:ascii="Times New Roman" w:hAnsi="Times New Roman" w:cs="Times New Roman"/>
                <w:sz w:val="24"/>
                <w:szCs w:val="24"/>
              </w:rPr>
              <w:t xml:space="preserve"> Кибанова А.Я. Этика деловых отношений с 169 -193)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69" w:rsidRPr="00B43E2F" w:rsidRDefault="00B30785" w:rsidP="00B3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371D7">
              <w:rPr>
                <w:rFonts w:ascii="Times New Roman" w:hAnsi="Times New Roman" w:cs="Times New Roman"/>
                <w:sz w:val="24"/>
                <w:szCs w:val="24"/>
              </w:rPr>
              <w:t>Составить таблицу невербальных средств коммуникации</w:t>
            </w: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 w:rsidR="006371D7">
              <w:rPr>
                <w:rFonts w:ascii="Times New Roman" w:hAnsi="Times New Roman" w:cs="Times New Roman"/>
                <w:sz w:val="24"/>
                <w:szCs w:val="24"/>
              </w:rPr>
              <w:t>выполненной таблицей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</w:t>
            </w:r>
            <w:r w:rsidR="006371D7">
              <w:rPr>
                <w:rFonts w:ascii="Times New Roman" w:hAnsi="Times New Roman" w:cs="Times New Roman"/>
                <w:sz w:val="24"/>
                <w:szCs w:val="24"/>
              </w:rPr>
              <w:t xml:space="preserve"> 16.10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01B69" w:rsidRPr="00B43E2F" w:rsidRDefault="00F01B69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97160"/>
    <w:rsid w:val="000A256F"/>
    <w:rsid w:val="00105525"/>
    <w:rsid w:val="0012495E"/>
    <w:rsid w:val="001379C4"/>
    <w:rsid w:val="00173B2F"/>
    <w:rsid w:val="001755C5"/>
    <w:rsid w:val="001A4358"/>
    <w:rsid w:val="0025084C"/>
    <w:rsid w:val="0027173B"/>
    <w:rsid w:val="00387BD6"/>
    <w:rsid w:val="004B623E"/>
    <w:rsid w:val="004F0CDA"/>
    <w:rsid w:val="006371D7"/>
    <w:rsid w:val="00696CF3"/>
    <w:rsid w:val="006B1990"/>
    <w:rsid w:val="006C3A3A"/>
    <w:rsid w:val="00731694"/>
    <w:rsid w:val="007C6DAE"/>
    <w:rsid w:val="007F6AEF"/>
    <w:rsid w:val="009165E8"/>
    <w:rsid w:val="009D1085"/>
    <w:rsid w:val="00A12BDD"/>
    <w:rsid w:val="00A20FA3"/>
    <w:rsid w:val="00AB377D"/>
    <w:rsid w:val="00AC3D13"/>
    <w:rsid w:val="00AE43A2"/>
    <w:rsid w:val="00B30785"/>
    <w:rsid w:val="00B43E2F"/>
    <w:rsid w:val="00BF5386"/>
    <w:rsid w:val="00C71391"/>
    <w:rsid w:val="00CB4395"/>
    <w:rsid w:val="00CE20EA"/>
    <w:rsid w:val="00D0165F"/>
    <w:rsid w:val="00DC2373"/>
    <w:rsid w:val="00DC5991"/>
    <w:rsid w:val="00E11ECD"/>
    <w:rsid w:val="00E31B54"/>
    <w:rsid w:val="00E45FD1"/>
    <w:rsid w:val="00E63E7A"/>
    <w:rsid w:val="00ED46AB"/>
    <w:rsid w:val="00F01B69"/>
    <w:rsid w:val="00F36761"/>
    <w:rsid w:val="00F6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31</cp:revision>
  <dcterms:created xsi:type="dcterms:W3CDTF">2020-03-20T08:41:00Z</dcterms:created>
  <dcterms:modified xsi:type="dcterms:W3CDTF">2010-09-25T09:08:00Z</dcterms:modified>
</cp:coreProperties>
</file>