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9" w:rsidRDefault="00D27989" w:rsidP="00D27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7989" w:rsidTr="00D2798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отделение, 3 курс, специальность 38.02.01 «Экономика и бухгалтерский учет (по отраслям)»</w:t>
            </w:r>
          </w:p>
        </w:tc>
      </w:tr>
      <w:tr w:rsidR="00D27989" w:rsidTr="00D2798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Организация расчётов с бюджетом и внебюджетными фондами</w:t>
            </w:r>
          </w:p>
        </w:tc>
      </w:tr>
      <w:tr w:rsidR="00D27989" w:rsidTr="00D2798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D27989" w:rsidTr="00D2798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21.09.2020-11.10.2020 (3 недели)</w:t>
            </w:r>
          </w:p>
        </w:tc>
      </w:tr>
    </w:tbl>
    <w:p w:rsidR="00D27989" w:rsidRDefault="00D27989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D27989" w:rsidRDefault="00D27989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D27989" w:rsidRDefault="00D27989" w:rsidP="00D2798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D27989" w:rsidRDefault="00D27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D27989" w:rsidRDefault="00D27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F616D" w:rsidRPr="005F616D" w:rsidRDefault="005F616D" w:rsidP="005F616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16D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налогообложения. Система налогов в Российской Федерации. Элементы налогообложения.</w:t>
            </w:r>
          </w:p>
          <w:p w:rsidR="005F616D" w:rsidRPr="005F616D" w:rsidRDefault="005F616D" w:rsidP="005F616D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6D">
              <w:rPr>
                <w:rFonts w:ascii="Times New Roman" w:hAnsi="Times New Roman" w:cs="Times New Roman"/>
                <w:sz w:val="24"/>
                <w:szCs w:val="24"/>
              </w:rPr>
              <w:t>Источники уплаты налогов, сборов, пошлин.</w:t>
            </w:r>
          </w:p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7989" w:rsidRDefault="00D27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27989" w:rsidRDefault="00D279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3165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EA51AA" w:rsidP="00EA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НК РФ, часть 1</w:t>
            </w:r>
          </w:p>
          <w:p w:rsidR="00EA51AA" w:rsidRDefault="00EA51AA" w:rsidP="00EA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схему системы налогов и сборов РФ.</w:t>
            </w:r>
          </w:p>
          <w:p w:rsidR="00EA51AA" w:rsidRPr="00EA51AA" w:rsidRDefault="00EA51AA" w:rsidP="00EA5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Дать понятие основных элементов налогообложения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89" w:rsidRDefault="00D27989" w:rsidP="00EA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1AA">
              <w:rPr>
                <w:rFonts w:ascii="Times New Roman" w:hAnsi="Times New Roman" w:cs="Times New Roman"/>
                <w:sz w:val="24"/>
                <w:szCs w:val="24"/>
              </w:rPr>
              <w:t xml:space="preserve"> Схему и 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  <w:r w:rsidR="00EA51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5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AA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A">
              <w:rPr>
                <w:rFonts w:ascii="Times New Roman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сборов. Аналитический учет по счету 68 "Расчеты по налогам и сборам".</w:t>
            </w:r>
          </w:p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9" w:rsidRDefault="00D2798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550F">
              <w:rPr>
                <w:rFonts w:ascii="Times New Roman" w:hAnsi="Times New Roman" w:cs="Times New Roman"/>
                <w:sz w:val="24"/>
                <w:szCs w:val="24"/>
              </w:rPr>
              <w:t xml:space="preserve"> Дать письменно характеристику счета 68 «Расчеты по налогам и сборам» согласно плану счетов бухгалтерского учета.</w:t>
            </w:r>
          </w:p>
          <w:p w:rsidR="00D27989" w:rsidRDefault="00D2798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</w:t>
            </w:r>
            <w:r w:rsidR="000655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Оформить письменно основные бухгалтерские проводки по начислению и перечислению налогов и сборов</w:t>
            </w:r>
          </w:p>
          <w:p w:rsidR="00D27989" w:rsidRDefault="00D27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065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направить на электронную почту преподавателя </w:t>
            </w:r>
            <w:r w:rsidR="0006550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1AA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платежных поручений по </w:t>
            </w:r>
            <w:r w:rsidRPr="00EA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перечислению налогов и сборов. </w:t>
            </w:r>
          </w:p>
          <w:p w:rsidR="00D27989" w:rsidRDefault="00D27989" w:rsidP="00EA51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0655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D41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Изучить </w:t>
            </w:r>
            <w:r w:rsidR="0006550F" w:rsidRPr="0006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Минфина России от 12.11.2013 N 107н</w:t>
            </w:r>
          </w:p>
          <w:p w:rsidR="00FD418C" w:rsidRDefault="00FD418C" w:rsidP="000655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 порядке заполнения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платежных поручений</w:t>
            </w:r>
          </w:p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2.Перечислите письменно основные реквизиты платежного поручения и порядок из заполнения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F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направить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преподавателя 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89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51AA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налогооблагаемой базы и расчет суммы НДС, подлежащей уплате в бюджет. Заполнение платежного поручения по уплате налога</w:t>
            </w:r>
            <w:r w:rsidRPr="00EA51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с НК РФ, гл.21</w:t>
            </w:r>
          </w:p>
          <w:p w:rsidR="00FD418C" w:rsidRDefault="00D27989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 </w:t>
            </w:r>
            <w:r w:rsidR="00FD41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Заполнить платежное поручение по уплате НДС</w:t>
            </w:r>
          </w:p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Составить бухгалтерскую проводку по начислению и перечислению НДС в бюджет</w:t>
            </w:r>
          </w:p>
          <w:p w:rsidR="00D27989" w:rsidRDefault="00D27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FD418C" w:rsidP="00F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платежное поручение и составленные проводки </w:t>
            </w:r>
            <w:r w:rsidR="00D27989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2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798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27989" w:rsidTr="00EA51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EA51AA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налогооблагаемой базы и расчет суммы налога на прибыль организации, подлежащей уплате в бюджет. Заполнение платежного поручения по уплате налога»</w:t>
            </w:r>
          </w:p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НК РФ, гл.2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 Заполнить платежное поручение по уплате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налога на прибыль</w:t>
            </w:r>
          </w:p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Составить бухгалтерскую проводку по начислению и перечислению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налога на прибыль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бюджет</w:t>
            </w:r>
          </w:p>
          <w:p w:rsidR="00D27989" w:rsidRDefault="00D27989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FD418C" w:rsidP="00F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Заполненное платежное поручение и составленные проводки направить на электронную почту преподавателя 06.10.2020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AA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1A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налогооблагаемой базы и расчет суммы НДФЛ, подлежащей уплате в бюджет. Заполнение платеж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поручения по уплате налога.</w:t>
            </w:r>
          </w:p>
          <w:p w:rsidR="00D27989" w:rsidRDefault="00D27989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НК РФ, гл.2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418C" w:rsidRDefault="00FD418C" w:rsidP="00FD4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 Заполнить платежное поручение по уплате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НДФЛ</w:t>
            </w:r>
          </w:p>
          <w:p w:rsidR="00D27989" w:rsidRDefault="00FD418C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Составить бухгалтерскую проводку по начислению и перечислению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НДФЛ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FD418C" w:rsidP="00F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Заполненное платежное поручение и составленные проводки направить на электронную почту преподавателя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D27989" w:rsidTr="00D279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D27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AA" w:rsidRPr="00EA51AA" w:rsidRDefault="00EA51AA" w:rsidP="00EA51A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AA">
              <w:rPr>
                <w:rFonts w:ascii="Times New Roman" w:hAnsi="Times New Roman" w:cs="Times New Roman"/>
                <w:sz w:val="24"/>
                <w:szCs w:val="24"/>
              </w:rPr>
              <w:t>Виды и порядок налогообложения экономических субъектов, применяющих специальные налоговые режимы. Элементы налогообложения. Источники уплаты налогов.</w:t>
            </w:r>
          </w:p>
          <w:p w:rsidR="00D27989" w:rsidRDefault="00D27989" w:rsidP="00EA51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18C" w:rsidRDefault="00D27989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Охарактеризовать письменно основные налоговые режимы согласно НК РФ</w:t>
            </w:r>
          </w:p>
          <w:p w:rsidR="00D27989" w:rsidRDefault="00FD418C" w:rsidP="00FD4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9" w:rsidRDefault="00D27989" w:rsidP="00FD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направить на электронную почту преподавателя 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D4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8160AE" w:rsidRDefault="008160AE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8160AE" w:rsidRDefault="008160AE" w:rsidP="00D27989">
      <w:pPr>
        <w:rPr>
          <w:rFonts w:ascii="Times New Roman" w:hAnsi="Times New Roman" w:cs="Times New Roman"/>
          <w:b/>
          <w:sz w:val="24"/>
          <w:szCs w:val="24"/>
        </w:rPr>
      </w:pPr>
    </w:p>
    <w:p w:rsidR="00D27989" w:rsidRDefault="00D27989" w:rsidP="00D279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8160AE" w:rsidRPr="008160AE" w:rsidRDefault="008160AE" w:rsidP="00816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8160AE" w:rsidRPr="008160AE" w:rsidRDefault="008160AE" w:rsidP="00816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8160AE" w:rsidRPr="008160AE" w:rsidRDefault="008160AE" w:rsidP="008160A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0AE">
        <w:rPr>
          <w:rFonts w:ascii="Times New Roman" w:hAnsi="Times New Roman" w:cs="Times New Roman"/>
          <w:color w:val="000000"/>
          <w:sz w:val="24"/>
          <w:szCs w:val="24"/>
        </w:rPr>
        <w:t>Приказ Минфина России от 12.11.2013 N 107н</w:t>
      </w:r>
    </w:p>
    <w:p w:rsidR="008160AE" w:rsidRPr="008160AE" w:rsidRDefault="008160AE" w:rsidP="00816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Приказ Минфина РФ от 31.10.2000 N 94н «Об утверждении </w:t>
      </w:r>
      <w:proofErr w:type="gramStart"/>
      <w:r w:rsidRPr="008160AE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Pr="008160AE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применению» (действующая редакция);</w:t>
      </w:r>
    </w:p>
    <w:p w:rsidR="008160AE" w:rsidRPr="008160AE" w:rsidRDefault="008160AE" w:rsidP="00816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7989" w:rsidRPr="008160AE" w:rsidRDefault="00D27989" w:rsidP="00D279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160AE">
        <w:rPr>
          <w:rFonts w:ascii="Times New Roman" w:hAnsi="Times New Roman" w:cs="Times New Roman"/>
          <w:sz w:val="24"/>
          <w:szCs w:val="24"/>
        </w:rPr>
        <w:t>Гомола</w:t>
      </w:r>
      <w:proofErr w:type="spellEnd"/>
      <w:r w:rsidRPr="008160AE">
        <w:rPr>
          <w:rFonts w:ascii="Times New Roman" w:hAnsi="Times New Roman" w:cs="Times New Roman"/>
          <w:sz w:val="24"/>
          <w:szCs w:val="24"/>
        </w:rPr>
        <w:t xml:space="preserve"> А.И., Кириллова В.Е. Ведение бухгалтерского учёта источников формирования имущества, выполнение работ по инвентаризации имущества и финансовых обязательств организации: учебник для студ. СПО</w:t>
      </w:r>
      <w:r w:rsidRPr="00816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/ </w:t>
      </w:r>
      <w:proofErr w:type="spellStart"/>
      <w:r w:rsidRPr="00816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А.И.Гомола</w:t>
      </w:r>
      <w:proofErr w:type="spellEnd"/>
      <w:r w:rsidRPr="00816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16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В.Е.Кириллов</w:t>
      </w:r>
      <w:proofErr w:type="spellEnd"/>
      <w:r w:rsidRPr="00816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М.: Издательский центр «Академия», 2016. -244 с.</w:t>
      </w:r>
    </w:p>
    <w:p w:rsidR="008160AE" w:rsidRPr="008160AE" w:rsidRDefault="008160AE" w:rsidP="008160AE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160A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8160AE" w:rsidRPr="008160AE" w:rsidRDefault="008160AE" w:rsidP="00816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7" w:history="1">
        <w:r w:rsidRPr="008160AE">
          <w:rPr>
            <w:rStyle w:val="a3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8160AE" w:rsidRPr="008160AE" w:rsidRDefault="008160AE" w:rsidP="00816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8" w:history="1">
        <w:r w:rsidRPr="008160AE">
          <w:rPr>
            <w:rStyle w:val="a3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8160AE" w:rsidRPr="008160AE" w:rsidRDefault="008160AE" w:rsidP="00816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9" w:history="1">
        <w:r w:rsidRPr="008160AE">
          <w:rPr>
            <w:rStyle w:val="a3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81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AE" w:rsidRPr="008160AE" w:rsidRDefault="008160AE" w:rsidP="008160A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0AE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0" w:history="1">
        <w:r w:rsidRPr="008160AE">
          <w:rPr>
            <w:rStyle w:val="a3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8160AE" w:rsidRPr="008160AE" w:rsidRDefault="008160AE" w:rsidP="008160AE">
      <w:pPr>
        <w:rPr>
          <w:rFonts w:ascii="Times New Roman" w:hAnsi="Times New Roman" w:cs="Times New Roman"/>
          <w:sz w:val="24"/>
          <w:szCs w:val="24"/>
        </w:rPr>
      </w:pPr>
    </w:p>
    <w:p w:rsidR="008160AE" w:rsidRPr="008160AE" w:rsidRDefault="008160AE" w:rsidP="008160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0AE" w:rsidRDefault="008160AE" w:rsidP="008160AE">
      <w:pPr>
        <w:rPr>
          <w:rFonts w:ascii="Times New Roman" w:hAnsi="Times New Roman" w:cs="Times New Roman"/>
          <w:sz w:val="24"/>
          <w:szCs w:val="24"/>
        </w:rPr>
      </w:pPr>
    </w:p>
    <w:p w:rsidR="00D27989" w:rsidRDefault="00D27989" w:rsidP="00D27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2176A" w:rsidRDefault="0072176A"/>
    <w:sectPr w:rsidR="0072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972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2595"/>
    <w:multiLevelType w:val="multilevel"/>
    <w:tmpl w:val="E9505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011BD"/>
    <w:multiLevelType w:val="hybridMultilevel"/>
    <w:tmpl w:val="064C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407F7"/>
    <w:multiLevelType w:val="hybridMultilevel"/>
    <w:tmpl w:val="09DC8EF2"/>
    <w:lvl w:ilvl="0" w:tplc="60DAFCA6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11"/>
    <w:rsid w:val="0006550F"/>
    <w:rsid w:val="00357511"/>
    <w:rsid w:val="005F616D"/>
    <w:rsid w:val="0072176A"/>
    <w:rsid w:val="008160AE"/>
    <w:rsid w:val="00D27989"/>
    <w:rsid w:val="00E33115"/>
    <w:rsid w:val="00EA51AA"/>
    <w:rsid w:val="00FD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9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989"/>
    <w:pPr>
      <w:ind w:left="720"/>
      <w:contextualSpacing/>
    </w:pPr>
  </w:style>
  <w:style w:type="character" w:customStyle="1" w:styleId="4">
    <w:name w:val="Основной текст (4)"/>
    <w:link w:val="41"/>
    <w:locked/>
    <w:rsid w:val="00D2798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27989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1"/>
    <w:uiPriority w:val="34"/>
    <w:locked/>
    <w:rsid w:val="00D279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aliases w:val="Содержание. 2 уровень"/>
    <w:basedOn w:val="a"/>
    <w:link w:val="a5"/>
    <w:uiPriority w:val="34"/>
    <w:qFormat/>
    <w:rsid w:val="00D279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4">
    <w:name w:val="Font Style124"/>
    <w:rsid w:val="00D27989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D2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9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7989"/>
    <w:pPr>
      <w:ind w:left="720"/>
      <w:contextualSpacing/>
    </w:pPr>
  </w:style>
  <w:style w:type="character" w:customStyle="1" w:styleId="4">
    <w:name w:val="Основной текст (4)"/>
    <w:link w:val="41"/>
    <w:locked/>
    <w:rsid w:val="00D2798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27989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1"/>
    <w:uiPriority w:val="34"/>
    <w:locked/>
    <w:rsid w:val="00D279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aliases w:val="Содержание. 2 уровень"/>
    <w:basedOn w:val="a"/>
    <w:link w:val="a5"/>
    <w:uiPriority w:val="34"/>
    <w:qFormat/>
    <w:rsid w:val="00D279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4">
    <w:name w:val="Font Style124"/>
    <w:rsid w:val="00D27989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D2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sult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fin.ru/ru/perfom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2020-09-15T19:18:00Z</dcterms:created>
  <dcterms:modified xsi:type="dcterms:W3CDTF">2020-09-15T20:54:00Z</dcterms:modified>
</cp:coreProperties>
</file>