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E6" w:rsidRDefault="00C97DE6" w:rsidP="00C97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97DE6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C97DE6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C97DE6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C97DE6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5B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недели)</w:t>
            </w:r>
          </w:p>
        </w:tc>
      </w:tr>
    </w:tbl>
    <w:p w:rsidR="00C97DE6" w:rsidRDefault="00C97DE6" w:rsidP="00C97DE6">
      <w:pPr>
        <w:rPr>
          <w:rFonts w:ascii="Times New Roman" w:hAnsi="Times New Roman" w:cs="Times New Roman"/>
          <w:b/>
          <w:sz w:val="24"/>
          <w:szCs w:val="24"/>
        </w:rPr>
      </w:pPr>
    </w:p>
    <w:p w:rsidR="00C97DE6" w:rsidRDefault="00C97DE6" w:rsidP="00C97D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C97DE6" w:rsidRPr="00616F36" w:rsidTr="001879E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Pr="00616F36" w:rsidRDefault="00C97DE6" w:rsidP="001879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Дата выполнения </w:t>
            </w:r>
          </w:p>
          <w:p w:rsidR="00C97DE6" w:rsidRPr="00616F36" w:rsidRDefault="00C97DE6" w:rsidP="001879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Pr="00616F36" w:rsidRDefault="00C97DE6" w:rsidP="001879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Тема занятия</w:t>
            </w:r>
          </w:p>
          <w:p w:rsidR="00C97DE6" w:rsidRPr="00616F36" w:rsidRDefault="00C97DE6" w:rsidP="001879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Pr="00616F36" w:rsidRDefault="00C97DE6" w:rsidP="001879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Кол</w:t>
            </w:r>
            <w:proofErr w:type="gramStart"/>
            <w:r w:rsidRPr="00616F3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16F3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616F36">
              <w:rPr>
                <w:rFonts w:ascii="Times New Roman" w:hAnsi="Times New Roman" w:cs="Times New Roman"/>
                <w:color w:val="000000" w:themeColor="text1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Pr="00616F36" w:rsidRDefault="00C97DE6" w:rsidP="001879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Pr="00616F36" w:rsidRDefault="00C97DE6" w:rsidP="001879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</w:tr>
      <w:tr w:rsidR="00C97DE6" w:rsidTr="001879E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DE6" w:rsidTr="001879E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5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2F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5B2F9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5B2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D" w:rsidRPr="00F04712" w:rsidRDefault="005B2F9D" w:rsidP="005B2F9D">
            <w:pPr>
              <w:pStyle w:val="a6"/>
              <w:shd w:val="clear" w:color="auto" w:fill="auto"/>
              <w:spacing w:line="240" w:lineRule="auto"/>
            </w:pPr>
            <w:r w:rsidRPr="00F04712">
              <w:t>Понятие и функции коммерческих банков. Лицензии на осуществление операций. Виды банковских опе</w:t>
            </w:r>
            <w:r w:rsidRPr="00F04712">
              <w:softHyphen/>
              <w:t>раций. Специализированные кредитно-финансовые учреждения.</w:t>
            </w:r>
          </w:p>
          <w:p w:rsidR="00C97DE6" w:rsidRDefault="00C97DE6" w:rsidP="001879E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7DE6" w:rsidRDefault="00C97DE6" w:rsidP="001879E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97DE6" w:rsidRDefault="00C97DE6" w:rsidP="00187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C97DE6" w:rsidRDefault="00C97DE6" w:rsidP="00187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C97DE6" w:rsidRDefault="00C97DE6" w:rsidP="0018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D" w:rsidRDefault="00C97DE6" w:rsidP="005B2F9D">
            <w:pPr>
              <w:jc w:val="both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Ознакомиться с </w:t>
            </w:r>
            <w:hyperlink r:id="rId7" w:history="1"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Федеральны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ом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от </w:t>
              </w:r>
              <w:r w:rsidR="005B2F9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5B2F9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12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.199</w:t>
              </w:r>
              <w:r w:rsidR="005B2F9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0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N </w:t>
              </w:r>
              <w:r w:rsidR="005B2F9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395-1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"О </w:t>
              </w:r>
              <w:r w:rsidR="005B2F9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банках и банковской деятельности»</w:t>
              </w:r>
            </w:hyperlink>
          </w:p>
          <w:p w:rsidR="00C97DE6" w:rsidRPr="00F60A00" w:rsidRDefault="005B2F9D" w:rsidP="005B2F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Style w:val="a3"/>
                <w:bCs/>
                <w:shd w:val="clear" w:color="auto" w:fill="FFFFFF"/>
              </w:rPr>
              <w:t>Режим</w:t>
            </w:r>
            <w:r w:rsidR="00C9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доступа: </w:t>
            </w:r>
            <w:r w:rsidR="00C9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C9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97DE6" w:rsidRPr="00F60A00"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  <w:t xml:space="preserve"> </w:t>
            </w:r>
            <w:hyperlink r:id="rId8" w:tgtFrame="_blank" w:history="1">
              <w:r w:rsidR="00C97DE6" w:rsidRPr="00F60A0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1"/>
                  <w:szCs w:val="21"/>
                  <w:u w:val="single"/>
                  <w:lang w:eastAsia="ru-RU"/>
                </w:rPr>
                <w:t>Consultant.ru</w:t>
              </w:r>
            </w:hyperlink>
          </w:p>
          <w:p w:rsidR="00C97DE6" w:rsidRPr="00F60A00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Ответить письменно на вопросы:</w:t>
            </w: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5B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понятие </w:t>
            </w:r>
            <w:r w:rsidR="0076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коммерческого </w:t>
            </w:r>
            <w:r w:rsidR="005B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банка</w:t>
            </w:r>
            <w:r w:rsidR="0076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его функции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B2F9D">
              <w:rPr>
                <w:rFonts w:ascii="Times New Roman" w:hAnsi="Times New Roman" w:cs="Times New Roman"/>
                <w:color w:val="000000" w:themeColor="text1"/>
              </w:rPr>
              <w:t>характеристика банковской системы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63F61">
              <w:rPr>
                <w:rFonts w:ascii="Times New Roman" w:hAnsi="Times New Roman" w:cs="Times New Roman"/>
                <w:color w:val="000000" w:themeColor="text1"/>
              </w:rPr>
              <w:t xml:space="preserve"> пассивные операции банка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63F61">
              <w:rPr>
                <w:rFonts w:ascii="Times New Roman" w:hAnsi="Times New Roman" w:cs="Times New Roman"/>
                <w:color w:val="000000" w:themeColor="text1"/>
              </w:rPr>
              <w:t>активные операции банка;</w:t>
            </w:r>
          </w:p>
          <w:p w:rsidR="00763F61" w:rsidRDefault="00763F61" w:rsidP="00187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перечислите специализированные </w:t>
            </w:r>
            <w:r w:rsidR="004C6302">
              <w:rPr>
                <w:rFonts w:ascii="Times New Roman" w:hAnsi="Times New Roman" w:cs="Times New Roman"/>
                <w:color w:val="000000" w:themeColor="text1"/>
              </w:rPr>
              <w:t>кредитно-финансовые учреждения.</w:t>
            </w: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F6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докладами.</w:t>
            </w:r>
          </w:p>
          <w:p w:rsidR="004C6302" w:rsidRPr="004C6302" w:rsidRDefault="004C6302" w:rsidP="004C63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</w:t>
            </w:r>
            <w:r w:rsidRPr="004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302">
              <w:rPr>
                <w:rFonts w:ascii="Times New Roman" w:hAnsi="Times New Roman" w:cs="Times New Roman"/>
                <w:sz w:val="24"/>
                <w:szCs w:val="24"/>
              </w:rPr>
              <w:t>Слагода</w:t>
            </w:r>
            <w:proofErr w:type="spellEnd"/>
            <w:r w:rsidRPr="004C6302">
              <w:rPr>
                <w:rFonts w:ascii="Times New Roman" w:hAnsi="Times New Roman" w:cs="Times New Roman"/>
                <w:sz w:val="24"/>
                <w:szCs w:val="24"/>
              </w:rPr>
              <w:t xml:space="preserve"> В.Г. Экономическая теория</w:t>
            </w:r>
            <w:r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В.Г. </w:t>
            </w:r>
            <w:proofErr w:type="spellStart"/>
            <w:r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Слагода</w:t>
            </w:r>
            <w:proofErr w:type="spellEnd"/>
            <w:r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ФОРУМ: ИНФРА-М. 2008 —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с.294-298</w:t>
            </w:r>
            <w:r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6302" w:rsidRDefault="004C6302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302" w:rsidRDefault="004C6302" w:rsidP="001879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E6" w:rsidRDefault="00C97DE6" w:rsidP="0018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E6" w:rsidRDefault="00C97DE6" w:rsidP="005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1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DE6" w:rsidTr="001879E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5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2F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5B2F9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5B2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D" w:rsidRPr="005B2F9D" w:rsidRDefault="005B2F9D" w:rsidP="001879E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2F9D">
              <w:rPr>
                <w:rFonts w:ascii="Times New Roman" w:hAnsi="Times New Roman" w:cs="Times New Roman"/>
              </w:rPr>
              <w:t>Ценные бумаги и их виды. Акции. Номинальная стоимость курса акций. Обли</w:t>
            </w:r>
            <w:r w:rsidRPr="005B2F9D">
              <w:rPr>
                <w:rFonts w:ascii="Times New Roman" w:hAnsi="Times New Roman" w:cs="Times New Roman"/>
              </w:rPr>
              <w:softHyphen/>
              <w:t>гации.</w:t>
            </w:r>
          </w:p>
          <w:p w:rsidR="00C97DE6" w:rsidRDefault="00C97DE6" w:rsidP="001879E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</w:p>
          <w:p w:rsidR="00C97DE6" w:rsidRDefault="00C97DE6" w:rsidP="001879E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97DE6" w:rsidRDefault="00C97DE6" w:rsidP="00187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C97DE6" w:rsidRDefault="00C97DE6" w:rsidP="00187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lastRenderedPageBreak/>
              <w:t xml:space="preserve">Ссылка на сервер: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C97DE6" w:rsidRDefault="00C97DE6" w:rsidP="0018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18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F" w:rsidRPr="004D0AEF" w:rsidRDefault="00C97DE6" w:rsidP="004D0AEF">
            <w:pPr>
              <w:pStyle w:val="1"/>
              <w:shd w:val="clear" w:color="auto" w:fill="FFFFFF"/>
              <w:spacing w:before="0" w:beforeAutospacing="0" w:after="144" w:afterAutospacing="0" w:line="263" w:lineRule="atLeast"/>
              <w:outlineLvl w:val="0"/>
              <w:rPr>
                <w:b w:val="0"/>
                <w:color w:val="000000"/>
                <w:sz w:val="26"/>
                <w:szCs w:val="26"/>
              </w:rPr>
            </w:pPr>
            <w:r w:rsidRPr="004D0AEF">
              <w:rPr>
                <w:b w:val="0"/>
                <w:color w:val="000000" w:themeColor="text1"/>
                <w:sz w:val="24"/>
                <w:szCs w:val="24"/>
              </w:rPr>
              <w:t xml:space="preserve">Ознакомиться </w:t>
            </w:r>
            <w:r w:rsidR="004D0AEF" w:rsidRPr="004D0AEF">
              <w:rPr>
                <w:b w:val="0"/>
                <w:color w:val="000000"/>
                <w:sz w:val="26"/>
                <w:szCs w:val="26"/>
              </w:rPr>
              <w:t>Федеральны</w:t>
            </w:r>
            <w:r w:rsidR="004D0AEF">
              <w:rPr>
                <w:b w:val="0"/>
                <w:color w:val="000000"/>
                <w:sz w:val="26"/>
                <w:szCs w:val="26"/>
              </w:rPr>
              <w:t>м</w:t>
            </w:r>
            <w:r w:rsidR="004D0AEF" w:rsidRPr="004D0AEF">
              <w:rPr>
                <w:b w:val="0"/>
                <w:color w:val="000000"/>
                <w:sz w:val="26"/>
                <w:szCs w:val="26"/>
              </w:rPr>
              <w:t xml:space="preserve"> закон</w:t>
            </w:r>
            <w:r w:rsidR="004D0AEF">
              <w:rPr>
                <w:b w:val="0"/>
                <w:color w:val="000000"/>
                <w:sz w:val="26"/>
                <w:szCs w:val="26"/>
              </w:rPr>
              <w:t xml:space="preserve">ом </w:t>
            </w:r>
            <w:r w:rsidR="004D0AEF" w:rsidRPr="004D0AEF">
              <w:rPr>
                <w:b w:val="0"/>
                <w:color w:val="000000"/>
                <w:sz w:val="26"/>
                <w:szCs w:val="26"/>
              </w:rPr>
              <w:t xml:space="preserve"> "О рынке ценных бумаг" от 22.04.1996 N 39-ФЗ (последняя редакция)</w:t>
            </w:r>
          </w:p>
          <w:p w:rsidR="004C6302" w:rsidRPr="00F60A00" w:rsidRDefault="00C97DE6" w:rsidP="004C63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0A00"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  <w:t xml:space="preserve"> </w:t>
            </w:r>
            <w:hyperlink r:id="rId10" w:tgtFrame="_blank" w:history="1">
              <w:r w:rsidR="004C6302" w:rsidRPr="00F60A0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1"/>
                  <w:szCs w:val="21"/>
                  <w:u w:val="single"/>
                  <w:lang w:eastAsia="ru-RU"/>
                </w:rPr>
                <w:t>Consultant.ru</w:t>
              </w:r>
            </w:hyperlink>
          </w:p>
          <w:p w:rsidR="00C97DE6" w:rsidRPr="00F60A00" w:rsidRDefault="00C97DE6" w:rsidP="001879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AEF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4D0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Составить классификацию ценных бумаг, выделив следующие виды:</w:t>
            </w:r>
          </w:p>
          <w:p w:rsidR="004D0AEF" w:rsidRDefault="004D0AEF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долевые;</w:t>
            </w:r>
          </w:p>
          <w:p w:rsidR="004D0AEF" w:rsidRDefault="004D0AEF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долговые,</w:t>
            </w:r>
          </w:p>
          <w:p w:rsidR="004D0AEF" w:rsidRDefault="004D0AEF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товарораспорядительные (товарные);</w:t>
            </w:r>
          </w:p>
          <w:p w:rsidR="004D0AEF" w:rsidRDefault="004D0AEF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производные.</w:t>
            </w:r>
          </w:p>
          <w:p w:rsidR="004D0AEF" w:rsidRDefault="004D0AEF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Дать характеристику акции.</w:t>
            </w:r>
          </w:p>
          <w:p w:rsidR="004D0AEF" w:rsidRDefault="004D0AEF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3. Дать характеристику облигации.</w:t>
            </w:r>
          </w:p>
          <w:p w:rsidR="00C97DE6" w:rsidRDefault="00C97DE6" w:rsidP="001879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D0AEF" w:rsidRDefault="004D0AEF" w:rsidP="004C63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Л.В. Финансы, денежное обращение и кредит.- М.: Издательский центр «Академия», 2015. </w:t>
            </w:r>
            <w:r w:rsidR="004C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с.260-267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E6" w:rsidRDefault="00C97DE6" w:rsidP="005B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направить на электронную почту преподавателя 2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7DE6" w:rsidRDefault="00C97DE6" w:rsidP="00C97DE6"/>
    <w:p w:rsidR="00C97DE6" w:rsidRDefault="00C97DE6" w:rsidP="00C97DE6"/>
    <w:p w:rsidR="00C97DE6" w:rsidRDefault="00C97DE6" w:rsidP="00C97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C97DE6" w:rsidRDefault="00C97DE6" w:rsidP="00C97DE6"/>
    <w:p w:rsidR="00C97DE6" w:rsidRDefault="00C97DE6" w:rsidP="00C97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97DE6" w:rsidRDefault="00C97DE6" w:rsidP="00C97D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Основы экономики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ФОРУМ: ИНФРА-М. 2009 — 224 с. </w:t>
      </w:r>
    </w:p>
    <w:p w:rsidR="00C97DE6" w:rsidRDefault="00C97DE6" w:rsidP="00C97D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Экономическая теория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ФОРУМ: ИНФРА-М. 2008 — 368 с. </w:t>
      </w:r>
    </w:p>
    <w:p w:rsidR="00CA5C0F" w:rsidRDefault="00CA5C0F" w:rsidP="00C97D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A5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20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В.Перекрестова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Финансы, денежное обращение и кредит.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 «Академия»,2015. -368 С.</w:t>
      </w:r>
    </w:p>
    <w:p w:rsidR="00C97DE6" w:rsidRDefault="00C97DE6" w:rsidP="00C97DE6"/>
    <w:p w:rsidR="00EA2A8F" w:rsidRDefault="00EA2A8F"/>
    <w:sectPr w:rsidR="00EA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79FC"/>
    <w:multiLevelType w:val="hybridMultilevel"/>
    <w:tmpl w:val="BBB49386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4B"/>
    <w:rsid w:val="00120447"/>
    <w:rsid w:val="004C6302"/>
    <w:rsid w:val="004D0AEF"/>
    <w:rsid w:val="005B2F9D"/>
    <w:rsid w:val="00763F61"/>
    <w:rsid w:val="00C97DE6"/>
    <w:rsid w:val="00CA5C0F"/>
    <w:rsid w:val="00E6734B"/>
    <w:rsid w:val="00E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6"/>
  </w:style>
  <w:style w:type="paragraph" w:styleId="1">
    <w:name w:val="heading 1"/>
    <w:basedOn w:val="a"/>
    <w:link w:val="10"/>
    <w:uiPriority w:val="9"/>
    <w:qFormat/>
    <w:rsid w:val="004D0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D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DE6"/>
    <w:pPr>
      <w:ind w:left="720"/>
      <w:contextualSpacing/>
    </w:pPr>
  </w:style>
  <w:style w:type="character" w:customStyle="1" w:styleId="4">
    <w:name w:val="Основной текст (4)"/>
    <w:link w:val="41"/>
    <w:locked/>
    <w:rsid w:val="00C97DE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97DE6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C9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C97DE6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97DE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6"/>
  </w:style>
  <w:style w:type="paragraph" w:styleId="1">
    <w:name w:val="heading 1"/>
    <w:basedOn w:val="a"/>
    <w:link w:val="10"/>
    <w:uiPriority w:val="9"/>
    <w:qFormat/>
    <w:rsid w:val="004D0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D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DE6"/>
    <w:pPr>
      <w:ind w:left="720"/>
      <w:contextualSpacing/>
    </w:pPr>
  </w:style>
  <w:style w:type="character" w:customStyle="1" w:styleId="4">
    <w:name w:val="Основной текст (4)"/>
    <w:link w:val="41"/>
    <w:locked/>
    <w:rsid w:val="00C97DE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97DE6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C9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C97DE6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97DE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40/a87db173c7b35e04f42e134bed7c77ff656735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84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8840/a87db173c7b35e04f42e134bed7c77ff656735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.gg/y882wy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2021-01-09T09:41:00Z</dcterms:created>
  <dcterms:modified xsi:type="dcterms:W3CDTF">2021-01-13T20:49:00Z</dcterms:modified>
</cp:coreProperties>
</file>