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теме: «</w:t>
      </w:r>
      <w:r w:rsidR="00821080">
        <w:rPr>
          <w:rFonts w:ascii="Times New Roman" w:hAnsi="Times New Roman" w:cs="Times New Roman"/>
          <w:sz w:val="28"/>
          <w:szCs w:val="28"/>
        </w:rPr>
        <w:t>Макроэволюция»</w:t>
      </w:r>
      <w:bookmarkStart w:id="0" w:name="_GoBack"/>
      <w:bookmarkEnd w:id="0"/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1.</w:t>
      </w:r>
      <w:r w:rsidRPr="00E91BBE">
        <w:rPr>
          <w:rFonts w:ascii="Times New Roman" w:hAnsi="Times New Roman" w:cs="Times New Roman"/>
          <w:sz w:val="28"/>
          <w:szCs w:val="28"/>
        </w:rPr>
        <w:t xml:space="preserve"> В чём различие и сходство макроэволюции и микроэволюции?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2. Какие существуют палеонтологические доказательства эволюции?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3. Какие органы называются гомологичными, какие-аналогичными?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4. Что доказывает наличие у животных рудиментов и атавизмов?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5. Каким образом данные эмбриологии могут служить доказательствами эволюции 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6. Какова зависимость между индивидуальным и историческим развитием организма?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7. Назовите основные признаки биологического прогресса.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8. Приведите примеры главнейших ароморфозов.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9. Дайте определение идиоадаптации и приведите конкретные примеры частных приспособлений.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10. Охарактеризуйте явление общей дегенерации.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11. Какие крупнейшие ароморфозы произошли в палеозе?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12. Каковы предпосылки выхода позвоночных на сушу?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13. На какой период приходится расцвет стегоцефалов?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14. Когда появились первые пресмыкающиеся?</w:t>
      </w:r>
    </w:p>
    <w:p w:rsidR="00E91BBE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15. Приведите примеры мезозойских ароморфозов.</w:t>
      </w:r>
    </w:p>
    <w:p w:rsidR="00B82C6A" w:rsidRPr="00E91BBE" w:rsidRDefault="00E91BBE" w:rsidP="00E91BBE">
      <w:pPr>
        <w:rPr>
          <w:rFonts w:ascii="Times New Roman" w:hAnsi="Times New Roman" w:cs="Times New Roman"/>
          <w:sz w:val="28"/>
          <w:szCs w:val="28"/>
        </w:rPr>
      </w:pPr>
      <w:r w:rsidRPr="00E91BBE">
        <w:rPr>
          <w:rFonts w:ascii="Times New Roman" w:hAnsi="Times New Roman" w:cs="Times New Roman"/>
          <w:sz w:val="28"/>
          <w:szCs w:val="28"/>
        </w:rPr>
        <w:t>16. Какие группы животных и растений господствуют в кайнозое?</w:t>
      </w:r>
      <w:r w:rsidRPr="00E91BBE">
        <w:rPr>
          <w:rFonts w:ascii="Times New Roman" w:hAnsi="Times New Roman" w:cs="Times New Roman"/>
          <w:sz w:val="28"/>
          <w:szCs w:val="28"/>
        </w:rPr>
        <w:t>1</w:t>
      </w:r>
    </w:p>
    <w:sectPr w:rsidR="00B82C6A" w:rsidRPr="00E9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FA"/>
    <w:rsid w:val="004D38FA"/>
    <w:rsid w:val="00821080"/>
    <w:rsid w:val="00B82C6A"/>
    <w:rsid w:val="00E9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EC0BB-BD55-4382-AA2E-DBCDF6AD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3</cp:revision>
  <dcterms:created xsi:type="dcterms:W3CDTF">2020-11-10T19:00:00Z</dcterms:created>
  <dcterms:modified xsi:type="dcterms:W3CDTF">2020-11-10T19:03:00Z</dcterms:modified>
</cp:coreProperties>
</file>