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E1297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A008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14.12.2020-27.12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E1297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00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81D26" w:rsidRPr="00414B7D" w:rsidRDefault="00802363" w:rsidP="00BC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6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веществ. Электролитическая диссоциация. Реакции онного обмена.</w:t>
            </w:r>
          </w:p>
        </w:tc>
        <w:tc>
          <w:tcPr>
            <w:tcW w:w="709" w:type="dxa"/>
          </w:tcPr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07391" w:rsidRPr="00414B7D" w:rsidRDefault="00EA7C9B" w:rsidP="00E0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159CC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1159CC" w:rsidRPr="001159CC">
              <w:rPr>
                <w:rFonts w:ascii="Times New Roman" w:hAnsi="Times New Roman" w:cs="Times New Roman"/>
                <w:sz w:val="24"/>
                <w:szCs w:val="24"/>
              </w:rPr>
              <w:t xml:space="preserve">Ерохин Ю.М. Химия: Учебник для средн. проф. учебных заведений. – 6-е изд., испр. и доп. – М.: изд. центр «Академия», 2005. – 384 с. </w:t>
            </w:r>
            <w:r w:rsidR="00235909">
              <w:rPr>
                <w:rFonts w:ascii="Times New Roman" w:hAnsi="Times New Roman" w:cs="Times New Roman"/>
                <w:sz w:val="24"/>
                <w:szCs w:val="24"/>
              </w:rPr>
              <w:t>По страницам 84-91</w:t>
            </w:r>
          </w:p>
          <w:p w:rsidR="00F82C4A" w:rsidRDefault="00B92262" w:rsidP="0080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конспект </w:t>
            </w:r>
            <w:r w:rsidR="00235909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«Электролитическая диссоциация» по плану:  </w:t>
            </w:r>
          </w:p>
          <w:p w:rsidR="00235909" w:rsidRDefault="00235909" w:rsidP="0023590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электролитической диссоциации</w:t>
            </w:r>
          </w:p>
          <w:p w:rsidR="00235909" w:rsidRDefault="00235909" w:rsidP="0023590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электролитам и неэлектролитам, привести примеры веществ </w:t>
            </w:r>
          </w:p>
          <w:p w:rsidR="00235909" w:rsidRDefault="00235909" w:rsidP="0023590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диссоциации оснований, кислот, солей.</w:t>
            </w:r>
          </w:p>
          <w:p w:rsidR="00235909" w:rsidRDefault="00747B75" w:rsidP="0023590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реакций ионного обмена , привести 3 примера реакций с образованием осадка, газа, воды.</w:t>
            </w:r>
          </w:p>
          <w:p w:rsidR="00747B75" w:rsidRPr="00747B75" w:rsidRDefault="00747B75" w:rsidP="0074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стр.91 выполнить задание под номером 2,4,5</w:t>
            </w:r>
          </w:p>
        </w:tc>
        <w:tc>
          <w:tcPr>
            <w:tcW w:w="1825" w:type="dxa"/>
          </w:tcPr>
          <w:p w:rsidR="00EA7C9B" w:rsidRPr="008D4374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81D26" w:rsidRPr="00E81D26" w:rsidRDefault="00E37F55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747B75">
              <w:rPr>
                <w:rFonts w:ascii="Times New Roman" w:hAnsi="Times New Roman" w:cs="Times New Roman"/>
                <w:sz w:val="24"/>
                <w:szCs w:val="24"/>
              </w:rPr>
              <w:t xml:space="preserve">и задание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E1297D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E1297D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A00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bookmarkStart w:id="0" w:name="_GoBack"/>
            <w:bookmarkEnd w:id="0"/>
            <w:r w:rsidR="004A0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802363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23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Классификация химических реакций. Тепловой эффект химических реакций.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1598C" w:rsidRPr="0001598C" w:rsidRDefault="0001598C" w:rsidP="0001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8C">
              <w:rPr>
                <w:rFonts w:ascii="Times New Roman" w:hAnsi="Times New Roman" w:cs="Times New Roman"/>
                <w:sz w:val="24"/>
                <w:szCs w:val="24"/>
              </w:rPr>
              <w:t>1)По учебнику Ерохин Ю.М. Химия: Учебник для средн. проф. учебных заведений. – 6-е изд., испр. и доп. – М.: изд. центр «Академия»,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005. – 384 с. Прочитать и написать конспект по страницам 65-74</w:t>
            </w:r>
          </w:p>
          <w:p w:rsidR="00F82C4A" w:rsidRDefault="0001598C" w:rsidP="0001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«Химические реакции, скорость реакции, химическое равновесие</w:t>
            </w:r>
            <w:r w:rsidRPr="0001598C">
              <w:rPr>
                <w:rFonts w:ascii="Times New Roman" w:hAnsi="Times New Roman" w:cs="Times New Roman"/>
                <w:sz w:val="24"/>
                <w:szCs w:val="24"/>
              </w:rPr>
              <w:t xml:space="preserve">» по плану:  </w:t>
            </w:r>
          </w:p>
          <w:p w:rsidR="0001598C" w:rsidRDefault="0001598C" w:rsidP="000159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реакции, определение, формула.</w:t>
            </w:r>
          </w:p>
          <w:p w:rsidR="0001598C" w:rsidRDefault="0001598C" w:rsidP="000159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скорость химической реакции.</w:t>
            </w:r>
          </w:p>
          <w:p w:rsidR="0001598C" w:rsidRDefault="0001598C" w:rsidP="000159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равновесие, условия смещения химического равновесия.</w:t>
            </w:r>
          </w:p>
          <w:p w:rsidR="0001598C" w:rsidRDefault="0001598C" w:rsidP="000159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химических реакций(энтальпия, энтропия, энергия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Гибса)</w:t>
            </w:r>
          </w:p>
          <w:p w:rsidR="0001598C" w:rsidRPr="0001598C" w:rsidRDefault="0001598C" w:rsidP="0001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со стр. 74 (1-5,8)</w:t>
            </w:r>
          </w:p>
        </w:tc>
        <w:tc>
          <w:tcPr>
            <w:tcW w:w="1825" w:type="dxa"/>
          </w:tcPr>
          <w:p w:rsidR="0082716C" w:rsidRPr="0001598C" w:rsidRDefault="00EA7C9B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группы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01598C" w:rsidRPr="0001598C">
              <w:rPr>
                <w:rFonts w:ascii="Times New Roman" w:hAnsi="Times New Roman" w:cs="Times New Roman"/>
                <w:sz w:val="24"/>
                <w:szCs w:val="24"/>
              </w:rPr>
              <w:t>конспект и ответы на вопросы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E1297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15B9"/>
    <w:multiLevelType w:val="hybridMultilevel"/>
    <w:tmpl w:val="F800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2C71"/>
    <w:multiLevelType w:val="hybridMultilevel"/>
    <w:tmpl w:val="1B5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598C"/>
    <w:rsid w:val="000207C8"/>
    <w:rsid w:val="00057B2A"/>
    <w:rsid w:val="00084F5E"/>
    <w:rsid w:val="0009338D"/>
    <w:rsid w:val="00093A5E"/>
    <w:rsid w:val="000A0D6A"/>
    <w:rsid w:val="000B03B0"/>
    <w:rsid w:val="000C5F1D"/>
    <w:rsid w:val="00105525"/>
    <w:rsid w:val="001159CC"/>
    <w:rsid w:val="0012495E"/>
    <w:rsid w:val="00225FE5"/>
    <w:rsid w:val="00235909"/>
    <w:rsid w:val="0027173B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A0086"/>
    <w:rsid w:val="005C5C47"/>
    <w:rsid w:val="005D50D9"/>
    <w:rsid w:val="00683AD5"/>
    <w:rsid w:val="00695406"/>
    <w:rsid w:val="00737219"/>
    <w:rsid w:val="00747B75"/>
    <w:rsid w:val="007A2AC1"/>
    <w:rsid w:val="007C6DAE"/>
    <w:rsid w:val="00802363"/>
    <w:rsid w:val="00817B11"/>
    <w:rsid w:val="0082716C"/>
    <w:rsid w:val="008669EC"/>
    <w:rsid w:val="00884617"/>
    <w:rsid w:val="00885157"/>
    <w:rsid w:val="008D4374"/>
    <w:rsid w:val="008D4DC0"/>
    <w:rsid w:val="00944579"/>
    <w:rsid w:val="00982064"/>
    <w:rsid w:val="009D1085"/>
    <w:rsid w:val="009E6C06"/>
    <w:rsid w:val="009E7D92"/>
    <w:rsid w:val="00A00C6F"/>
    <w:rsid w:val="00A11BEF"/>
    <w:rsid w:val="00A12BDD"/>
    <w:rsid w:val="00A844F0"/>
    <w:rsid w:val="00AB377D"/>
    <w:rsid w:val="00AE43A2"/>
    <w:rsid w:val="00B42BCC"/>
    <w:rsid w:val="00B92262"/>
    <w:rsid w:val="00BC24D7"/>
    <w:rsid w:val="00BC6DFB"/>
    <w:rsid w:val="00BF5386"/>
    <w:rsid w:val="00C42366"/>
    <w:rsid w:val="00C520E2"/>
    <w:rsid w:val="00C7433D"/>
    <w:rsid w:val="00CA796B"/>
    <w:rsid w:val="00D518FB"/>
    <w:rsid w:val="00D611DD"/>
    <w:rsid w:val="00E07391"/>
    <w:rsid w:val="00E119AF"/>
    <w:rsid w:val="00E1297D"/>
    <w:rsid w:val="00E31B54"/>
    <w:rsid w:val="00E37F55"/>
    <w:rsid w:val="00E63E7A"/>
    <w:rsid w:val="00E81D26"/>
    <w:rsid w:val="00EA7C9B"/>
    <w:rsid w:val="00ED46AB"/>
    <w:rsid w:val="00F701C8"/>
    <w:rsid w:val="00F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62</cp:revision>
  <dcterms:created xsi:type="dcterms:W3CDTF">2020-03-20T08:41:00Z</dcterms:created>
  <dcterms:modified xsi:type="dcterms:W3CDTF">2020-12-07T12:55:00Z</dcterms:modified>
</cp:coreProperties>
</file>