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Задания по теме «Передачи мяча в волейболе»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</w:t>
      </w:r>
      <w:r>
        <w:rPr>
          <w:rFonts w:ascii="robotoregular;sans-serif" w:hAnsi="robotoregular;sans-serif"/>
          <w:b w:val="false"/>
          <w:i w:val="false"/>
          <w:caps w:val="false"/>
          <w:smallCaps w:val="false"/>
          <w:color w:val="1D1D1B"/>
          <w:spacing w:val="0"/>
          <w:sz w:val="24"/>
        </w:rPr>
        <w:t xml:space="preserve"> Назовите способы передачи мяча в волейболе:</w:t>
      </w:r>
    </w:p>
    <w:p>
      <w:pPr>
        <w:pStyle w:val="Normal"/>
        <w:rPr/>
      </w:pPr>
      <w:r>
        <w:rPr>
          <w:rFonts w:ascii="robotoregular;sans-serif" w:hAnsi="robotoregular;sans-serif"/>
          <w:b w:val="false"/>
          <w:i w:val="false"/>
          <w:caps w:val="false"/>
          <w:smallCaps w:val="false"/>
          <w:color w:val="1D1D1B"/>
          <w:spacing w:val="0"/>
          <w:sz w:val="24"/>
        </w:rPr>
        <w:t>2.Размер волейбольной площадки</w:t>
      </w:r>
    </w:p>
    <w:p>
      <w:pPr>
        <w:pStyle w:val="Normal"/>
        <w:rPr/>
      </w:pPr>
      <w:r>
        <w:rPr>
          <w:rFonts w:ascii="robotoregular;sans-serif" w:hAnsi="robotoregular;sans-serif"/>
          <w:b w:val="false"/>
          <w:i w:val="false"/>
          <w:caps w:val="false"/>
          <w:smallCaps w:val="false"/>
          <w:color w:val="1D1D1B"/>
          <w:spacing w:val="0"/>
          <w:sz w:val="24"/>
        </w:rPr>
        <w:t>3. Опишите передачу мяча сверху двумя руками от первого лица (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robotoregular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Trio_Office/6.2.8.2$Windows_x86 LibreOffice_project/</Application>
  <Pages>1</Pages>
  <Words>28</Words>
  <Characters>1327</Characters>
  <CharactersWithSpaces>1351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2020-03-21T16:17:00Z</dcterms:created>
  <dc:creator>БАДК</dc:creator>
  <dc:description/>
  <dc:language>ru-RU</dc:language>
  <cp:lastModifiedBy/>
  <dcterms:modified xsi:type="dcterms:W3CDTF">2020-11-26T12:57:12Z</dcterms:modified>
  <cp:revision>12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