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.11.2020-1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2"/>
        <w:gridCol w:w="710"/>
        <w:gridCol w:w="5099"/>
        <w:gridCol w:w="1834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</w:t>
            </w: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 xml:space="preserve"> мяча.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одачи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 xml:space="preserve"> мяча в волейболе»</w:t>
            </w:r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Передачи мяча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-Передачи мяча в волейболе”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244_1571039321"/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2" w:name="__DdeLink__244_1571039321"/>
            <w:r>
              <w:rPr>
                <w:rFonts w:eastAsia="Calibri" w:cs="Calibri" w:ascii="Calibri" w:hAnsi="Calibri"/>
                <w:b/>
                <w:bCs/>
                <w:sz w:val="28"/>
                <w:szCs w:val="28"/>
                <w:lang w:val="ru-RU" w:eastAsia="en-US"/>
              </w:rPr>
              <w:t>Задания по теме «Передачи мяча в волейболе»</w:t>
            </w:r>
            <w:bookmarkEnd w:id="2"/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Trio_Office/6.2.8.2$Windows_x86 LibreOffice_project/</Application>
  <Pages>1</Pages>
  <Words>165</Words>
  <Characters>1119</Characters>
  <CharactersWithSpaces>1250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2020-11-26T12:59:21Z</dcterms:modified>
  <cp:revision>17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