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85" w:rsidRPr="002E3685" w:rsidRDefault="002E3685" w:rsidP="002E36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Итоговый тест</w:t>
      </w:r>
      <w:r>
        <w:rPr>
          <w:rFonts w:ascii="Times New Roman" w:hAnsi="Times New Roman"/>
          <w:sz w:val="28"/>
          <w:szCs w:val="28"/>
        </w:rPr>
        <w:t xml:space="preserve"> по ПМ 01 МДК 01.01</w:t>
      </w:r>
      <w:bookmarkStart w:id="0" w:name="_GoBack"/>
      <w:bookmarkEnd w:id="0"/>
    </w:p>
    <w:p w:rsidR="002E3685" w:rsidRPr="002E3685" w:rsidRDefault="002E3685" w:rsidP="002E3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   </w:t>
      </w:r>
      <w:r w:rsidRPr="002E3685">
        <w:rPr>
          <w:rFonts w:ascii="Times New Roman" w:hAnsi="Times New Roman"/>
          <w:i/>
          <w:sz w:val="28"/>
          <w:szCs w:val="28"/>
        </w:rPr>
        <w:tab/>
      </w:r>
      <w:r w:rsidRPr="002E3685">
        <w:rPr>
          <w:rFonts w:ascii="Times New Roman" w:hAnsi="Times New Roman"/>
          <w:sz w:val="28"/>
          <w:szCs w:val="28"/>
        </w:rPr>
        <w:t>Условия выполнения задания:</w:t>
      </w:r>
    </w:p>
    <w:p w:rsidR="002E3685" w:rsidRPr="002E3685" w:rsidRDefault="002E3685" w:rsidP="002E36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Максимальное время выполнения задания  1час.</w:t>
      </w:r>
    </w:p>
    <w:p w:rsidR="002E3685" w:rsidRPr="002E3685" w:rsidRDefault="002E3685" w:rsidP="002E368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Вы можете воспользоваться информационными средствами обучения - компьютером, проектором, экраном.</w:t>
      </w:r>
    </w:p>
    <w:p w:rsidR="002E3685" w:rsidRPr="002E3685" w:rsidRDefault="002E3685" w:rsidP="002E36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Текст задания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1. Данный стиль является предвестником сюрреализма.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А. – пуантилизм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дадаизм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конструктивизм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фовизм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2. В каком стиле выполнена картина А. </w:t>
      </w:r>
      <w:proofErr w:type="spellStart"/>
      <w:r w:rsidRPr="002E3685">
        <w:rPr>
          <w:rFonts w:ascii="Times New Roman" w:hAnsi="Times New Roman"/>
          <w:sz w:val="28"/>
          <w:szCs w:val="28"/>
        </w:rPr>
        <w:t>Пластова</w:t>
      </w:r>
      <w:proofErr w:type="spellEnd"/>
      <w:r w:rsidRPr="002E3685">
        <w:rPr>
          <w:rFonts w:ascii="Times New Roman" w:hAnsi="Times New Roman"/>
          <w:sz w:val="28"/>
          <w:szCs w:val="28"/>
        </w:rPr>
        <w:t xml:space="preserve"> «Первый снег»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А. – дадаизм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футуризм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концептуальное искусство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соцреализм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3. В каком направление работал К. Моне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- конструктивизм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кубизм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дадаизм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4. Оптическое искусство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поп-арт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 модерн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кинетизм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5. Стилистическое направление в живописи неоимпрессионизма, возникшее во Франции около 1885 года, в основе которого лежит манера письма раздельными (неизолированными) мазками правильной, точечной или прямоугольной формы.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поп-арт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соцреализм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</w:t>
      </w:r>
      <w:r w:rsidRPr="002E3685">
        <w:rPr>
          <w:rFonts w:ascii="Times New Roman" w:hAnsi="Times New Roman"/>
          <w:bCs/>
          <w:sz w:val="28"/>
          <w:szCs w:val="28"/>
        </w:rPr>
        <w:t>пуантилизм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6. Термин от французского слова — «впечатление»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поп-арт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кубизм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сюрреализм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7.</w:t>
      </w:r>
      <w:r w:rsidRPr="002E3685">
        <w:rPr>
          <w:rFonts w:ascii="Times New Roman" w:eastAsia="+mn-ea" w:hAnsi="Times New Roman"/>
          <w:sz w:val="28"/>
          <w:szCs w:val="28"/>
        </w:rPr>
        <w:t xml:space="preserve"> </w:t>
      </w:r>
      <w:r w:rsidRPr="002E3685">
        <w:rPr>
          <w:rFonts w:ascii="Times New Roman" w:hAnsi="Times New Roman"/>
          <w:sz w:val="28"/>
          <w:szCs w:val="28"/>
        </w:rPr>
        <w:t xml:space="preserve">Модернистское направление в искусстве, появившееся после первой мировой войны во Франции, в 20-х годах нашего века (буквально </w:t>
      </w:r>
      <w:proofErr w:type="spellStart"/>
      <w:r w:rsidRPr="002E3685">
        <w:rPr>
          <w:rFonts w:ascii="Times New Roman" w:hAnsi="Times New Roman"/>
          <w:sz w:val="28"/>
          <w:szCs w:val="28"/>
        </w:rPr>
        <w:t>сверхреализм</w:t>
      </w:r>
      <w:proofErr w:type="spellEnd"/>
      <w:r w:rsidRPr="002E3685">
        <w:rPr>
          <w:rFonts w:ascii="Times New Roman" w:hAnsi="Times New Roman"/>
          <w:sz w:val="28"/>
          <w:szCs w:val="28"/>
        </w:rPr>
        <w:t>)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– </w:t>
      </w:r>
      <w:proofErr w:type="spellStart"/>
      <w:r w:rsidRPr="002E3685">
        <w:rPr>
          <w:rFonts w:ascii="Times New Roman" w:hAnsi="Times New Roman"/>
          <w:sz w:val="28"/>
          <w:szCs w:val="28"/>
        </w:rPr>
        <w:t>паунтилизм</w:t>
      </w:r>
      <w:proofErr w:type="spellEnd"/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русский авангард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сюрреализм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8. Автор картины </w:t>
      </w:r>
      <w:r w:rsidRPr="002E3685">
        <w:rPr>
          <w:rFonts w:ascii="Times New Roman" w:hAnsi="Times New Roman"/>
          <w:sz w:val="28"/>
          <w:szCs w:val="28"/>
          <w:lang w:val="en-US"/>
        </w:rPr>
        <w:t>Vega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Эдгар Дега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- Виктор </w:t>
      </w:r>
      <w:proofErr w:type="spellStart"/>
      <w:r w:rsidRPr="002E3685">
        <w:rPr>
          <w:rFonts w:ascii="Times New Roman" w:hAnsi="Times New Roman"/>
          <w:sz w:val="28"/>
          <w:szCs w:val="28"/>
        </w:rPr>
        <w:t>Вазарели</w:t>
      </w:r>
      <w:proofErr w:type="spellEnd"/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 К. Малевич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Г. –  Энди </w:t>
      </w:r>
      <w:proofErr w:type="spellStart"/>
      <w:r w:rsidRPr="002E3685">
        <w:rPr>
          <w:rFonts w:ascii="Times New Roman" w:hAnsi="Times New Roman"/>
          <w:sz w:val="28"/>
          <w:szCs w:val="28"/>
        </w:rPr>
        <w:t>Уорхолл</w:t>
      </w:r>
      <w:proofErr w:type="spellEnd"/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9. Одно из направлений </w:t>
      </w:r>
      <w:hyperlink r:id="rId6" w:history="1">
        <w:r w:rsidRPr="002E3685">
          <w:rPr>
            <w:rStyle w:val="a3"/>
            <w:rFonts w:ascii="Times New Roman" w:hAnsi="Times New Roman"/>
            <w:sz w:val="28"/>
            <w:szCs w:val="28"/>
          </w:rPr>
          <w:t>модернизма</w:t>
        </w:r>
      </w:hyperlink>
      <w:r w:rsidRPr="002E3685">
        <w:rPr>
          <w:rFonts w:ascii="Times New Roman" w:hAnsi="Times New Roman"/>
          <w:sz w:val="28"/>
          <w:szCs w:val="28"/>
        </w:rPr>
        <w:t xml:space="preserve"> в России в 1900-1930 гг., расцвет которого пришелся на 1914–1922 гг.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русский авангард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– граффити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 символизм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–супрематизм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10. В каком художественном направлении выполнена картина «Скрипка» С. Попова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русский авангард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конструктивизм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 модерн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постимпрессионизм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11. Направление в искусстве, метод выражения структуры мироздания в геометрических формах прямой линии, квадрата, круга и прямоугольника.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А – супрематизм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- конструктивизм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 фовизм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дадаизм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12. Кто не является представителем кубизма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А – Пикассо Пабло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lastRenderedPageBreak/>
        <w:t xml:space="preserve">Б. - Жорж  Брак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 Хуан   </w:t>
      </w:r>
      <w:proofErr w:type="spellStart"/>
      <w:r w:rsidRPr="002E3685">
        <w:rPr>
          <w:rFonts w:ascii="Times New Roman" w:hAnsi="Times New Roman"/>
          <w:sz w:val="28"/>
          <w:szCs w:val="28"/>
        </w:rPr>
        <w:t>Грис</w:t>
      </w:r>
      <w:proofErr w:type="spellEnd"/>
      <w:r w:rsidRPr="002E3685">
        <w:rPr>
          <w:rFonts w:ascii="Times New Roman" w:hAnsi="Times New Roman"/>
          <w:sz w:val="28"/>
          <w:szCs w:val="28"/>
        </w:rPr>
        <w:t xml:space="preserve">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–все являются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13. «Крик» Э. Мунк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А – супрематизм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- конструктивизм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 </w:t>
      </w:r>
      <w:r w:rsidRPr="002E3685">
        <w:rPr>
          <w:rFonts w:ascii="Times New Roman" w:hAnsi="Times New Roman"/>
          <w:bCs/>
          <w:sz w:val="28"/>
          <w:szCs w:val="28"/>
        </w:rPr>
        <w:t>экспрессионизм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поп-арт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14. </w:t>
      </w:r>
      <w:r w:rsidRPr="002E3685">
        <w:rPr>
          <w:rFonts w:ascii="Times New Roman" w:hAnsi="Times New Roman"/>
          <w:bCs/>
          <w:sz w:val="28"/>
          <w:szCs w:val="28"/>
        </w:rPr>
        <w:t>«Диптих Мэрилин», автор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 – Виктор </w:t>
      </w:r>
      <w:proofErr w:type="spellStart"/>
      <w:r w:rsidRPr="002E3685">
        <w:rPr>
          <w:rFonts w:ascii="Times New Roman" w:hAnsi="Times New Roman"/>
          <w:sz w:val="28"/>
          <w:szCs w:val="28"/>
        </w:rPr>
        <w:t>Вазарели</w:t>
      </w:r>
      <w:proofErr w:type="spellEnd"/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- Жорж  Брак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В. –  Хуан   </w:t>
      </w:r>
      <w:proofErr w:type="spellStart"/>
      <w:r w:rsidRPr="002E3685">
        <w:rPr>
          <w:rFonts w:ascii="Times New Roman" w:hAnsi="Times New Roman"/>
          <w:sz w:val="28"/>
          <w:szCs w:val="28"/>
        </w:rPr>
        <w:t>Грис</w:t>
      </w:r>
      <w:proofErr w:type="spellEnd"/>
      <w:r w:rsidRPr="002E3685">
        <w:rPr>
          <w:rFonts w:ascii="Times New Roman" w:hAnsi="Times New Roman"/>
          <w:sz w:val="28"/>
          <w:szCs w:val="28"/>
        </w:rPr>
        <w:t xml:space="preserve">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Г. – </w:t>
      </w:r>
      <w:r w:rsidRPr="002E3685">
        <w:rPr>
          <w:rFonts w:ascii="Times New Roman" w:hAnsi="Times New Roman"/>
          <w:bCs/>
          <w:sz w:val="28"/>
          <w:szCs w:val="28"/>
        </w:rPr>
        <w:t xml:space="preserve">Энди </w:t>
      </w:r>
      <w:proofErr w:type="spellStart"/>
      <w:r w:rsidRPr="002E3685">
        <w:rPr>
          <w:rFonts w:ascii="Times New Roman" w:hAnsi="Times New Roman"/>
          <w:bCs/>
          <w:sz w:val="28"/>
          <w:szCs w:val="28"/>
        </w:rPr>
        <w:t>Уорхол</w:t>
      </w:r>
      <w:proofErr w:type="spellEnd"/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  <w:r w:rsidRPr="002E3685">
        <w:rPr>
          <w:rFonts w:ascii="Times New Roman" w:hAnsi="Times New Roman"/>
          <w:bCs/>
          <w:sz w:val="28"/>
          <w:szCs w:val="28"/>
        </w:rPr>
        <w:t xml:space="preserve">15. В переводе с </w:t>
      </w:r>
      <w:proofErr w:type="gramStart"/>
      <w:r w:rsidRPr="002E3685">
        <w:rPr>
          <w:rFonts w:ascii="Times New Roman" w:hAnsi="Times New Roman"/>
          <w:bCs/>
          <w:sz w:val="28"/>
          <w:szCs w:val="28"/>
        </w:rPr>
        <w:t>французского</w:t>
      </w:r>
      <w:proofErr w:type="gramEnd"/>
      <w:r w:rsidRPr="002E3685">
        <w:rPr>
          <w:rFonts w:ascii="Times New Roman" w:hAnsi="Times New Roman"/>
          <w:bCs/>
          <w:sz w:val="28"/>
          <w:szCs w:val="28"/>
        </w:rPr>
        <w:t xml:space="preserve"> – новый, современный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модерн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кубизм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сюрреализм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16. «</w:t>
      </w:r>
      <w:proofErr w:type="gramStart"/>
      <w:r w:rsidRPr="002E3685">
        <w:rPr>
          <w:rFonts w:ascii="Times New Roman" w:hAnsi="Times New Roman"/>
          <w:sz w:val="28"/>
          <w:szCs w:val="28"/>
        </w:rPr>
        <w:t>Приводящий</w:t>
      </w:r>
      <w:proofErr w:type="gramEnd"/>
      <w:r w:rsidRPr="002E3685">
        <w:rPr>
          <w:rFonts w:ascii="Times New Roman" w:hAnsi="Times New Roman"/>
          <w:sz w:val="28"/>
          <w:szCs w:val="28"/>
        </w:rPr>
        <w:t xml:space="preserve"> в движение»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конструктивизм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кинетизм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–сюрреализм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17. Направление в изобразительном искусстве 1950—1960-х годов, возникшее как реакция на абстрактный экспрессионизм, использующее образы продуктов потребления.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поп-арт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Б. – оп-арт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соцреализм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Г. – </w:t>
      </w:r>
      <w:r w:rsidRPr="002E3685">
        <w:rPr>
          <w:rFonts w:ascii="Times New Roman" w:hAnsi="Times New Roman"/>
          <w:bCs/>
          <w:sz w:val="28"/>
          <w:szCs w:val="28"/>
        </w:rPr>
        <w:t>модернизм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  <w:r w:rsidRPr="002E3685">
        <w:rPr>
          <w:rFonts w:ascii="Times New Roman" w:hAnsi="Times New Roman"/>
          <w:bCs/>
          <w:sz w:val="28"/>
          <w:szCs w:val="28"/>
        </w:rPr>
        <w:t>18. Винсент Ван Гог, «Звёздная ночь»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абстракционизм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– </w:t>
      </w:r>
      <w:r w:rsidRPr="002E3685">
        <w:rPr>
          <w:rFonts w:ascii="Times New Roman" w:hAnsi="Times New Roman"/>
          <w:bCs/>
          <w:sz w:val="28"/>
          <w:szCs w:val="28"/>
        </w:rPr>
        <w:t>постимпрессионизм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Г.- соцреализм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  <w:r w:rsidRPr="002E3685">
        <w:rPr>
          <w:rFonts w:ascii="Times New Roman" w:hAnsi="Times New Roman"/>
          <w:bCs/>
          <w:sz w:val="28"/>
          <w:szCs w:val="28"/>
        </w:rPr>
        <w:t xml:space="preserve">19. Представители данного направления утверждали,  что они не отражают действительность, а творят свою собственную «новую (вторую) реальность». 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lastRenderedPageBreak/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абстракционизм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– </w:t>
      </w:r>
      <w:r w:rsidRPr="002E3685">
        <w:rPr>
          <w:rFonts w:ascii="Times New Roman" w:hAnsi="Times New Roman"/>
          <w:bCs/>
          <w:sz w:val="28"/>
          <w:szCs w:val="28"/>
        </w:rPr>
        <w:t>постимпрессионизм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</w:t>
      </w:r>
      <w:r w:rsidRPr="002E3685">
        <w:rPr>
          <w:rFonts w:ascii="Times New Roman" w:hAnsi="Times New Roman"/>
          <w:bCs/>
          <w:sz w:val="28"/>
          <w:szCs w:val="28"/>
        </w:rPr>
        <w:t>импрессионизм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 соцреализм</w:t>
      </w:r>
    </w:p>
    <w:p w:rsidR="002E3685" w:rsidRPr="002E3685" w:rsidRDefault="002E3685" w:rsidP="002E368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20. Отличительные черты культуры данного времени: светский характер, гуманистическое мировоззрение, обращение к античному наследию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А. – </w:t>
      </w:r>
      <w:r w:rsidRPr="002E3685">
        <w:rPr>
          <w:rFonts w:ascii="Times New Roman" w:hAnsi="Times New Roman"/>
          <w:bCs/>
          <w:sz w:val="28"/>
          <w:szCs w:val="28"/>
        </w:rPr>
        <w:t>барокко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Б. – </w:t>
      </w:r>
      <w:r w:rsidRPr="002E3685">
        <w:rPr>
          <w:rFonts w:ascii="Times New Roman" w:hAnsi="Times New Roman"/>
          <w:bCs/>
          <w:sz w:val="28"/>
          <w:szCs w:val="28"/>
        </w:rPr>
        <w:t>возрождение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В. – </w:t>
      </w:r>
      <w:r w:rsidRPr="002E3685">
        <w:rPr>
          <w:rFonts w:ascii="Times New Roman" w:hAnsi="Times New Roman"/>
          <w:bCs/>
          <w:sz w:val="28"/>
          <w:szCs w:val="28"/>
        </w:rPr>
        <w:t>классицизм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>Г. – ампир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bCs/>
          <w:sz w:val="28"/>
          <w:szCs w:val="28"/>
        </w:rPr>
      </w:pPr>
      <w:r w:rsidRPr="002E3685">
        <w:rPr>
          <w:rFonts w:ascii="Times New Roman" w:hAnsi="Times New Roman"/>
          <w:bCs/>
          <w:sz w:val="28"/>
          <w:szCs w:val="28"/>
        </w:rPr>
        <w:t>Требования к выполнению работы</w:t>
      </w:r>
    </w:p>
    <w:p w:rsidR="002E3685" w:rsidRPr="002E3685" w:rsidRDefault="002E3685" w:rsidP="002E3685">
      <w:pPr>
        <w:spacing w:after="0" w:line="240" w:lineRule="auto"/>
        <w:ind w:firstLine="615"/>
        <w:jc w:val="both"/>
        <w:rPr>
          <w:rFonts w:ascii="Times New Roman" w:hAnsi="Times New Roman"/>
          <w:sz w:val="28"/>
          <w:szCs w:val="28"/>
        </w:rPr>
      </w:pPr>
      <w:r w:rsidRPr="002E3685">
        <w:rPr>
          <w:rFonts w:ascii="Times New Roman" w:hAnsi="Times New Roman"/>
          <w:sz w:val="28"/>
          <w:szCs w:val="28"/>
        </w:rPr>
        <w:t xml:space="preserve">Работа выполняется на двойном тетрадном листке аккуратно, разборчивым почерком.  </w:t>
      </w:r>
    </w:p>
    <w:p w:rsidR="000B3C90" w:rsidRPr="002E3685" w:rsidRDefault="000B3C90">
      <w:pPr>
        <w:rPr>
          <w:rFonts w:ascii="Times New Roman" w:hAnsi="Times New Roman"/>
          <w:sz w:val="28"/>
          <w:szCs w:val="28"/>
        </w:rPr>
      </w:pPr>
    </w:p>
    <w:sectPr w:rsidR="000B3C90" w:rsidRPr="002E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1054"/>
    <w:multiLevelType w:val="hybridMultilevel"/>
    <w:tmpl w:val="D2022D86"/>
    <w:lvl w:ilvl="0" w:tplc="F9C2501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89"/>
    <w:rsid w:val="000B3C90"/>
    <w:rsid w:val="00120189"/>
    <w:rsid w:val="002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4%D0%B5%D1%80%D0%BD%D0%B8%D0%B7%D0%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PC53</cp:lastModifiedBy>
  <cp:revision>2</cp:revision>
  <dcterms:created xsi:type="dcterms:W3CDTF">2020-03-27T07:42:00Z</dcterms:created>
  <dcterms:modified xsi:type="dcterms:W3CDTF">2020-03-27T07:42:00Z</dcterms:modified>
</cp:coreProperties>
</file>