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126FF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1BEF"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2E523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.03.2020-18.04.2020 (4 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126FF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7A2AC1" w:rsidRPr="00414B7D" w:rsidRDefault="00AE3E7A" w:rsidP="007A2A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 xml:space="preserve"> </w:t>
            </w:r>
            <w:r w:rsidRPr="00AE3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эколого-правовые подходы к природоохранной деятельности. Органы управления и надзора по охране природы. Их цели и задачи.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C5C47" w:rsidRPr="00414B7D" w:rsidRDefault="00126FF7" w:rsidP="00126FF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7">
              <w:rPr>
                <w:rFonts w:ascii="Times New Roman" w:hAnsi="Times New Roman" w:cs="Times New Roman"/>
                <w:sz w:val="24"/>
                <w:szCs w:val="24"/>
              </w:rPr>
              <w:t>1) Познакомиться с законом об охране окружающей среды</w:t>
            </w:r>
            <w:proofErr w:type="gramStart"/>
            <w:r w:rsidRPr="00126FF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6FF7">
              <w:rPr>
                <w:rFonts w:ascii="Times New Roman" w:hAnsi="Times New Roman" w:cs="Times New Roman"/>
                <w:sz w:val="24"/>
                <w:szCs w:val="24"/>
              </w:rPr>
              <w:t xml:space="preserve">смотри в прикрепленных </w:t>
            </w:r>
            <w:r w:rsidR="003D264E">
              <w:rPr>
                <w:rFonts w:ascii="Times New Roman" w:hAnsi="Times New Roman" w:cs="Times New Roman"/>
                <w:sz w:val="24"/>
                <w:szCs w:val="24"/>
              </w:rPr>
              <w:t>материалах). Проработать главу 5</w:t>
            </w:r>
            <w:r w:rsidRPr="00126FF7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Нормирование в области охраны окружающей среды. Выписать из статей с 19- 23 все существующие нормативы качества.</w:t>
            </w:r>
          </w:p>
        </w:tc>
        <w:tc>
          <w:tcPr>
            <w:tcW w:w="1825" w:type="dxa"/>
          </w:tcPr>
          <w:p w:rsidR="00D611DD" w:rsidRPr="00D611DD" w:rsidRDefault="003D264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нормативам</w:t>
            </w:r>
            <w:r w:rsidR="00D6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126FF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AE3E7A" w:rsidP="00AE3E7A">
            <w:pPr>
              <w:pStyle w:val="a7"/>
              <w:spacing w:after="0"/>
              <w:jc w:val="both"/>
            </w:pPr>
            <w:r>
              <w:t>Участие России в деятельности международных природоохранных организаций; международные соглашения, конвенции, договоры. Юридическая и экономическая ответственность предприятий, загрязняющих окружающую среду.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) Колесников, С.И. Экология</w:t>
            </w:r>
            <w:proofErr w:type="gram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Колесников С.И. — Москва : </w:t>
            </w:r>
            <w:proofErr w:type="spell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https://www.book.ru/book/930716</w:t>
            </w:r>
          </w:p>
          <w:p w:rsidR="005C5C47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187-211, ответить на вопросы  стр. 211 (15 вопросов)</w:t>
            </w:r>
          </w:p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 законе об охране окружающей среды (смотри в прикрепленных материалах) проработать главу XIV. Ответственность за нарушение законодательства в области охраны</w:t>
            </w:r>
          </w:p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и разрешение споров </w:t>
            </w:r>
            <w:proofErr w:type="gram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охраны окружающей среды. Из статей 77-78 выписать особенности возмещения вреда </w:t>
            </w:r>
            <w:proofErr w:type="spell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. среде.</w:t>
            </w: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C1" w:rsidRPr="00414B7D" w:rsidRDefault="005C5C47" w:rsidP="00C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  <w:r w:rsidR="003D264E">
              <w:rPr>
                <w:rFonts w:ascii="Times New Roman" w:hAnsi="Times New Roman" w:cs="Times New Roman"/>
                <w:sz w:val="24"/>
                <w:szCs w:val="24"/>
              </w:rPr>
              <w:t xml:space="preserve">и особенности возмещения вреда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126FF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7A2AC1" w:rsidRPr="00414B7D" w:rsidRDefault="00AE3E7A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7A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ответственность предприятий за нарушение </w:t>
            </w:r>
            <w:r w:rsidRPr="00AE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окружающей среды. Понятие об </w:t>
            </w:r>
            <w:r w:rsidRPr="00AE3E7A">
              <w:rPr>
                <w:rFonts w:ascii="Times New Roman" w:hAnsi="Times New Roman" w:cs="Times New Roman"/>
                <w:sz w:val="24"/>
                <w:szCs w:val="24"/>
              </w:rPr>
              <w:t>экологической оценке производств 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7A2AC1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1) Константинов В.М. Экологические основы природопользования: учебное пособие для образовательных учреждений среди среднего образования. </w:t>
            </w:r>
            <w:proofErr w:type="spell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, Ю.Г. Челидзе – 101 издание перераб. и доп. – М. </w:t>
            </w:r>
            <w:r w:rsidRPr="003D2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центр «Академия» 2014 прочитать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 xml:space="preserve"> стр.204-218 Вопросы на </w:t>
            </w:r>
            <w:proofErr w:type="spellStart"/>
            <w:proofErr w:type="gramStart"/>
            <w:r w:rsidR="002A5F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E327F">
              <w:rPr>
                <w:rFonts w:ascii="Times New Roman" w:hAnsi="Times New Roman" w:cs="Times New Roman"/>
                <w:sz w:val="24"/>
                <w:szCs w:val="24"/>
              </w:rPr>
              <w:t xml:space="preserve"> 217-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5A2E68" w:rsidRPr="005A2E68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)в законе об охране окружающей среды проработать  главу XI. Государственный экологический надзор. Производственный и</w:t>
            </w:r>
          </w:p>
          <w:p w:rsidR="005A2E68" w:rsidRPr="005A2E68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в области охраны</w:t>
            </w:r>
          </w:p>
          <w:p w:rsidR="005A2E68" w:rsidRPr="00414B7D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  <w:r w:rsidR="00A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 xml:space="preserve">Со статей 65-68 </w:t>
            </w:r>
            <w:proofErr w:type="gramStart"/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proofErr w:type="gramEnd"/>
            <w:r w:rsidRPr="005A2E68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заключается роль государственного, общественного и производственного экологического контроля.</w:t>
            </w:r>
          </w:p>
        </w:tc>
        <w:tc>
          <w:tcPr>
            <w:tcW w:w="1825" w:type="dxa"/>
          </w:tcPr>
          <w:p w:rsidR="00D611DD" w:rsidRPr="00D611DD" w:rsidRDefault="005A2E6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prishepova@mail.ru</w:t>
            </w: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9338D"/>
    <w:rsid w:val="00093A5E"/>
    <w:rsid w:val="000A0D6A"/>
    <w:rsid w:val="000B03B0"/>
    <w:rsid w:val="00105525"/>
    <w:rsid w:val="0012495E"/>
    <w:rsid w:val="00126FF7"/>
    <w:rsid w:val="00225FE5"/>
    <w:rsid w:val="0027173B"/>
    <w:rsid w:val="002A5F6F"/>
    <w:rsid w:val="002E523E"/>
    <w:rsid w:val="003137CB"/>
    <w:rsid w:val="00342190"/>
    <w:rsid w:val="003A01D0"/>
    <w:rsid w:val="003D264E"/>
    <w:rsid w:val="00413229"/>
    <w:rsid w:val="00414B7D"/>
    <w:rsid w:val="00425CFA"/>
    <w:rsid w:val="005A2E68"/>
    <w:rsid w:val="005C5C47"/>
    <w:rsid w:val="00695406"/>
    <w:rsid w:val="00737219"/>
    <w:rsid w:val="007A2AC1"/>
    <w:rsid w:val="007C6DAE"/>
    <w:rsid w:val="007E327F"/>
    <w:rsid w:val="00817B11"/>
    <w:rsid w:val="008669EC"/>
    <w:rsid w:val="00885157"/>
    <w:rsid w:val="008D4DC0"/>
    <w:rsid w:val="00944579"/>
    <w:rsid w:val="009D1085"/>
    <w:rsid w:val="009E6C06"/>
    <w:rsid w:val="009E7D92"/>
    <w:rsid w:val="00A11BEF"/>
    <w:rsid w:val="00A12BDD"/>
    <w:rsid w:val="00A4107D"/>
    <w:rsid w:val="00AB377D"/>
    <w:rsid w:val="00AE3E7A"/>
    <w:rsid w:val="00AE43A2"/>
    <w:rsid w:val="00B42BCC"/>
    <w:rsid w:val="00BC24D7"/>
    <w:rsid w:val="00BF5386"/>
    <w:rsid w:val="00C42366"/>
    <w:rsid w:val="00C520E2"/>
    <w:rsid w:val="00CA796B"/>
    <w:rsid w:val="00D518FB"/>
    <w:rsid w:val="00D611DD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45</cp:revision>
  <dcterms:created xsi:type="dcterms:W3CDTF">2020-03-20T08:41:00Z</dcterms:created>
  <dcterms:modified xsi:type="dcterms:W3CDTF">2020-03-27T08:24:00Z</dcterms:modified>
</cp:coreProperties>
</file>